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34" w:rsidRPr="004E3834" w:rsidRDefault="004E3834" w:rsidP="004E38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B2B2B"/>
          <w:sz w:val="36"/>
          <w:szCs w:val="36"/>
          <w:lang w:eastAsia="sk-SK"/>
        </w:rPr>
      </w:pPr>
      <w:r w:rsidRPr="004E3834">
        <w:rPr>
          <w:rFonts w:ascii="Arial" w:eastAsia="Times New Roman" w:hAnsi="Arial" w:cs="Arial"/>
          <w:color w:val="2B2B2B"/>
          <w:sz w:val="36"/>
          <w:szCs w:val="36"/>
          <w:lang w:eastAsia="sk-SK"/>
        </w:rPr>
        <w:t xml:space="preserve">MOL </w:t>
      </w:r>
      <w:proofErr w:type="spellStart"/>
      <w:r w:rsidRPr="004E3834">
        <w:rPr>
          <w:rFonts w:ascii="Arial" w:eastAsia="Times New Roman" w:hAnsi="Arial" w:cs="Arial"/>
          <w:color w:val="2B2B2B"/>
          <w:sz w:val="36"/>
          <w:szCs w:val="36"/>
          <w:lang w:eastAsia="sk-SK"/>
        </w:rPr>
        <w:t>Sulphogrease</w:t>
      </w:r>
      <w:proofErr w:type="spellEnd"/>
      <w:r w:rsidRPr="004E3834">
        <w:rPr>
          <w:rFonts w:ascii="Arial" w:eastAsia="Times New Roman" w:hAnsi="Arial" w:cs="Arial"/>
          <w:color w:val="2B2B2B"/>
          <w:sz w:val="36"/>
          <w:szCs w:val="36"/>
          <w:lang w:eastAsia="sk-SK"/>
        </w:rPr>
        <w:t xml:space="preserve"> 2GT HDX</w:t>
      </w:r>
    </w:p>
    <w:p w:rsidR="004E3834" w:rsidRPr="004E3834" w:rsidRDefault="004E3834" w:rsidP="004E38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MOL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Sulphogrease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2GT HDX je vysokovýkonné mazivo vyrobené z vysokoviskóznych zložiek základového oleja a zahusťovadla na báze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sulfonátu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vápenatého s vysokým stupňom rafinácie, priaznivými vlastnosťami odparovania a oxidácie aj pri vysokých teplotách. Jeho prirodzený efekt znižujúci opotrebovanie a EP vlastnosť, ako aj odolnosť voči vode a antikorózne vlastnosti sú výnimočné. Je vyrobený zo špeciálneho grafitu. Vďaka zvýšeným adhéznym vlastnostiam poskytuje primeranú ochranu a mazanie aj v prípade vysokých odstredivých síl. Pri vysokých prevádzkových teplotách vytvára na povrchu špeciálnu ochrannú vrstvu, čím poskytuje primeranú ochranu aj pri krátkodobých špičkových teplotách (260 °C). Stredne mäkká mastnota čiernej farby. Teplota pri aplikácii: medzi -25°C a +180°C (krátkodobo: 260°C).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b/>
          <w:bCs/>
          <w:color w:val="2B2B2B"/>
          <w:sz w:val="28"/>
          <w:lang w:eastAsia="sk-SK"/>
        </w:rPr>
        <w:t>Aplikácie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Zariadenia vystavené dynamickému zaťaženiu vodou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Vysokoteplotné aplikácie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Vysoko zaťažené, vysokoteplotné otvorené a uzavreté prevody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Vysokovýkonné valčekové ložiská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Individuálne mazacie systémy</w:t>
      </w:r>
    </w:p>
    <w:p w:rsidR="004E3834" w:rsidRPr="004E3834" w:rsidRDefault="004E3834" w:rsidP="004E38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Určené na priemyselné použitie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b/>
          <w:bCs/>
          <w:color w:val="2B2B2B"/>
          <w:sz w:val="28"/>
          <w:lang w:eastAsia="sk-SK"/>
        </w:rPr>
        <w:t>Vlastnosti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b/>
          <w:bCs/>
          <w:color w:val="2B2B2B"/>
          <w:sz w:val="28"/>
          <w:lang w:eastAsia="sk-SK"/>
        </w:rPr>
        <w:t>Výhody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Vysoký obsah pevných prísad</w:t>
      </w:r>
    </w:p>
    <w:p w:rsidR="004E3834" w:rsidRPr="004E3834" w:rsidRDefault="004E3834" w:rsidP="004E3834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Jeho obsah pevných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aditív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zvyšuje nosnosť mazacích miest, čím sa znižuje riziko prilepenia</w:t>
      </w:r>
    </w:p>
    <w:p w:rsidR="004E3834" w:rsidRPr="004E3834" w:rsidRDefault="004E3834" w:rsidP="004E3834">
      <w:pPr>
        <w:numPr>
          <w:ilvl w:val="0"/>
          <w:numId w:val="3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Znižuje tvorbu tepla z trenia aj v zmiešanom stave mazania, čím zvyšuje životnosť mazacieho tuku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Zvýšená priľnavosť</w:t>
      </w:r>
    </w:p>
    <w:p w:rsidR="004E3834" w:rsidRPr="004E3834" w:rsidRDefault="004E3834" w:rsidP="004E3834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Vytvára pevný a rovnomerný mazací film a nevytláča sa z povrchov ani pri veľkom zaťažení</w:t>
      </w:r>
    </w:p>
    <w:p w:rsidR="004E3834" w:rsidRPr="004E3834" w:rsidRDefault="004E3834" w:rsidP="004E3834">
      <w:pPr>
        <w:numPr>
          <w:ilvl w:val="0"/>
          <w:numId w:val="4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Pri nízkych rýchlostiach je možné zabrániť kontaktu s kovom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Vynikajúca dynamická odolnosť voči vode</w:t>
      </w:r>
    </w:p>
    <w:p w:rsidR="004E3834" w:rsidRPr="004E3834" w:rsidRDefault="004E3834" w:rsidP="004E3834">
      <w:pPr>
        <w:numPr>
          <w:ilvl w:val="0"/>
          <w:numId w:val="5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Ani pod vplyvom veľkého množstva vody sa výrazne nemení jeho konzistencia a odolnosť voči zaťaženiu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Vynikajúca ochrana proti opotrebovaniu</w:t>
      </w:r>
    </w:p>
    <w:p w:rsidR="004E3834" w:rsidRPr="004E3834" w:rsidRDefault="004E3834" w:rsidP="004E3834">
      <w:pPr>
        <w:numPr>
          <w:ilvl w:val="0"/>
          <w:numId w:val="6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Aj v prípade meniacich sa prevádzkových podmienok sa znižuje opotrebovanie kontaktných plôch</w:t>
      </w:r>
    </w:p>
    <w:p w:rsidR="004E3834" w:rsidRPr="004E3834" w:rsidRDefault="004E3834" w:rsidP="004E3834">
      <w:pPr>
        <w:numPr>
          <w:ilvl w:val="0"/>
          <w:numId w:val="6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Prispieva k zvýšeniu životnosti zariadenia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Extrémny antikorózny účinok</w:t>
      </w:r>
    </w:p>
    <w:p w:rsidR="004E3834" w:rsidRPr="004E3834" w:rsidRDefault="004E3834" w:rsidP="004E3834">
      <w:pPr>
        <w:numPr>
          <w:ilvl w:val="0"/>
          <w:numId w:val="7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lastRenderedPageBreak/>
        <w:t>Chráni zariadenie pred hrdzavením aj pri dynamickom zaťažení vodou</w:t>
      </w:r>
    </w:p>
    <w:p w:rsidR="004E3834" w:rsidRPr="004E3834" w:rsidRDefault="004E3834" w:rsidP="004E3834">
      <w:pPr>
        <w:numPr>
          <w:ilvl w:val="0"/>
          <w:numId w:val="7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Vynikajúca dlhodobá ochrana oceľových a neželezných kovových častí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Vynikajúca oxidačná stabilita</w:t>
      </w:r>
    </w:p>
    <w:p w:rsidR="004E3834" w:rsidRPr="004E3834" w:rsidRDefault="004E3834" w:rsidP="004E3834">
      <w:pPr>
        <w:numPr>
          <w:ilvl w:val="0"/>
          <w:numId w:val="8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Štruktúra je stabilná aj pri vysokých teplotách, mazací tuk netvrdne a odlučovanie oleja je minimálne</w:t>
      </w:r>
    </w:p>
    <w:p w:rsidR="004E3834" w:rsidRPr="004E3834" w:rsidRDefault="004E3834" w:rsidP="004E3834">
      <w:pPr>
        <w:numPr>
          <w:ilvl w:val="0"/>
          <w:numId w:val="8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Čas cyklu premazania sa môže výrazne predĺžiť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Odolný voči vibráciám</w:t>
      </w:r>
    </w:p>
    <w:p w:rsidR="004E3834" w:rsidRPr="004E3834" w:rsidRDefault="004E3834" w:rsidP="004E3834">
      <w:pPr>
        <w:numPr>
          <w:ilvl w:val="0"/>
          <w:numId w:val="9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Štruktúra mazacieho tuku zostáva stabilná, nemäkne, nevyteká z oblasti mazania</w:t>
      </w:r>
    </w:p>
    <w:p w:rsidR="004E3834" w:rsidRPr="004E3834" w:rsidRDefault="004E3834" w:rsidP="004E3834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Vynikajúce vlastnosti toku za studena</w:t>
      </w:r>
    </w:p>
    <w:p w:rsidR="004E3834" w:rsidRPr="004E3834" w:rsidRDefault="004E3834" w:rsidP="004E3834">
      <w:pPr>
        <w:numPr>
          <w:ilvl w:val="0"/>
          <w:numId w:val="10"/>
        </w:numPr>
        <w:shd w:val="clear" w:color="auto" w:fill="F2F2F2"/>
        <w:spacing w:after="0" w:line="240" w:lineRule="auto"/>
        <w:ind w:left="0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Spoľahlivá prevádzka aj pri nízkych teplotách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b/>
          <w:bCs/>
          <w:color w:val="2B2B2B"/>
          <w:sz w:val="28"/>
          <w:lang w:eastAsia="sk-SK"/>
        </w:rPr>
        <w:t>Úrovne výkonu, schválenia</w:t>
      </w:r>
    </w:p>
    <w:p w:rsidR="004E3834" w:rsidRPr="004E3834" w:rsidRDefault="004E3834" w:rsidP="004E38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4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DIN 51502: KPF2P-25</w:t>
      </w:r>
    </w:p>
    <w:p w:rsidR="004E3834" w:rsidRPr="004E3834" w:rsidRDefault="004E3834" w:rsidP="004E38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44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ISO 6743-9: L-XBEHB 2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b/>
          <w:bCs/>
          <w:color w:val="2B2B2B"/>
          <w:sz w:val="28"/>
          <w:lang w:eastAsia="sk-SK"/>
        </w:rPr>
        <w:t>Vlastnosti produktu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Vonkajšie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čierna, homogénna, vláknitá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Kinematická viskozita zmesi základného oleja pri 40 °C [mm2/s]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430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Bod pádu [°C]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Nad 300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Penetrácia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pri 25 °C po 60 prestávkach [0,1 mm]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280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Zmena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penetrácie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pri 25 °C po 100 000 prestávkach [0,1 mm]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15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Valivá stabilita a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penetrácia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 sa zmenili. 100 °C /24 h [0,1 mm]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2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Test so štyrmi guľôčkami, zaťaženie zváraním [N]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6400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Test so štyrmi guľôčkami 60 s/1000 N, priemer opotrebovania [mm]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0,35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 xml:space="preserve">Test 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Timken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, zaťaženie OK [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Lb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50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Dynamická odolnosť voči vode pri 79 °C [%(m/m)]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0,5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Prietokový tlak pri -20 °C [</w:t>
      </w:r>
      <w:proofErr w:type="spellStart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mbar</w:t>
      </w:r>
      <w:proofErr w:type="spellEnd"/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1043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Letový odpor [%(m/m)]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0,5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Vodný postrek [%(m/m)]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lastRenderedPageBreak/>
        <w:t>10</w:t>
      </w:r>
    </w:p>
    <w:p w:rsidR="004E3834" w:rsidRPr="004E3834" w:rsidRDefault="004E3834" w:rsidP="004E38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Obsah grafitu [%(m/m)]</w:t>
      </w:r>
    </w:p>
    <w:p w:rsidR="004E3834" w:rsidRPr="004E3834" w:rsidRDefault="004E3834" w:rsidP="004E383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B2B2B"/>
          <w:sz w:val="28"/>
          <w:szCs w:val="28"/>
          <w:lang w:eastAsia="sk-SK"/>
        </w:rPr>
      </w:pPr>
      <w:r w:rsidRPr="004E3834">
        <w:rPr>
          <w:rFonts w:ascii="Arial" w:eastAsia="Times New Roman" w:hAnsi="Arial" w:cs="Arial"/>
          <w:color w:val="2B2B2B"/>
          <w:sz w:val="28"/>
          <w:szCs w:val="28"/>
          <w:lang w:eastAsia="sk-SK"/>
        </w:rPr>
        <w:t>5</w:t>
      </w:r>
    </w:p>
    <w:p w:rsidR="009607CE" w:rsidRPr="004E3834" w:rsidRDefault="009607CE" w:rsidP="004E3834"/>
    <w:sectPr w:rsidR="009607CE" w:rsidRPr="004E3834" w:rsidSect="0096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96E"/>
    <w:multiLevelType w:val="multilevel"/>
    <w:tmpl w:val="EED8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63403"/>
    <w:multiLevelType w:val="multilevel"/>
    <w:tmpl w:val="0CF4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939C8"/>
    <w:multiLevelType w:val="multilevel"/>
    <w:tmpl w:val="B7EE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80C4B"/>
    <w:multiLevelType w:val="multilevel"/>
    <w:tmpl w:val="85A6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A14CA"/>
    <w:multiLevelType w:val="multilevel"/>
    <w:tmpl w:val="9098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D395A"/>
    <w:multiLevelType w:val="multilevel"/>
    <w:tmpl w:val="FBE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A75D4"/>
    <w:multiLevelType w:val="multilevel"/>
    <w:tmpl w:val="2B9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065F5"/>
    <w:multiLevelType w:val="multilevel"/>
    <w:tmpl w:val="55C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232972"/>
    <w:multiLevelType w:val="multilevel"/>
    <w:tmpl w:val="747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52B8E"/>
    <w:multiLevelType w:val="multilevel"/>
    <w:tmpl w:val="290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219C2"/>
    <w:multiLevelType w:val="multilevel"/>
    <w:tmpl w:val="BA84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01869"/>
    <w:multiLevelType w:val="multilevel"/>
    <w:tmpl w:val="563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E3834"/>
    <w:rsid w:val="004E3834"/>
    <w:rsid w:val="009607CE"/>
    <w:rsid w:val="00A8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07CE"/>
  </w:style>
  <w:style w:type="paragraph" w:styleId="Nadpis2">
    <w:name w:val="heading 2"/>
    <w:basedOn w:val="Normlny"/>
    <w:link w:val="Nadpis2Char"/>
    <w:uiPriority w:val="9"/>
    <w:qFormat/>
    <w:rsid w:val="004E3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383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E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E3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07193">
          <w:marLeft w:val="-176"/>
          <w:marRight w:val="-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7281">
          <w:marLeft w:val="-176"/>
          <w:marRight w:val="-176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3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8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8419">
                  <w:marLeft w:val="-176"/>
                  <w:marRight w:val="-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Kornel1</dc:creator>
  <cp:lastModifiedBy>Kornel1</cp:lastModifiedBy>
  <cp:revision>2</cp:revision>
  <dcterms:created xsi:type="dcterms:W3CDTF">2022-09-09T08:12:00Z</dcterms:created>
  <dcterms:modified xsi:type="dcterms:W3CDTF">2022-09-09T08:12:00Z</dcterms:modified>
</cp:coreProperties>
</file>